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eastAsia" w:ascii="宋体" w:hAnsi="宋体" w:eastAsia="宋体"/>
                <w:bCs/>
                <w:sz w:val="21"/>
                <w:szCs w:val="21"/>
                <w:lang w:val="en-US" w:eastAsia="zh-CN"/>
              </w:rPr>
              <w:t>冯地坑乡农村环境综合整治项目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bookmarkStart w:id="0" w:name="_GoBack"/>
            <w:bookmarkEnd w:id="0"/>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F877EBF"/>
    <w:rsid w:val="2EA6661E"/>
    <w:rsid w:val="34450370"/>
    <w:rsid w:val="44EB321A"/>
    <w:rsid w:val="6D535020"/>
    <w:rsid w:val="6DBA1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2019-05-05T01:18:08Z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